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2877B" w14:textId="711FD9BB" w:rsidR="00D41DBE" w:rsidRPr="00D41DBE" w:rsidRDefault="00D41DBE" w:rsidP="00D41DBE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41D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Приложение № </w:t>
      </w:r>
      <w:r w:rsidR="00AE167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</w:p>
    <w:p w14:paraId="1554741F" w14:textId="77777777" w:rsidR="00D41DBE" w:rsidRPr="00D41DBE" w:rsidRDefault="00D41DBE" w:rsidP="00D41DBE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41D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к постановлению </w:t>
      </w:r>
      <w:r w:rsidRPr="00D41DBE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мэра</w:t>
      </w:r>
    </w:p>
    <w:p w14:paraId="1DB5A7A3" w14:textId="77777777" w:rsidR="00D41DBE" w:rsidRDefault="00D41DBE" w:rsidP="00D41DBE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41D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города Благовещенска</w:t>
      </w:r>
    </w:p>
    <w:p w14:paraId="32DB6932" w14:textId="2BF2D3D7" w:rsidR="00D53149" w:rsidRDefault="00D41DBE" w:rsidP="00D41DBE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41DB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от __________ № ___</w:t>
      </w:r>
    </w:p>
    <w:p w14:paraId="649BB0F5" w14:textId="77777777" w:rsidR="00D41DBE" w:rsidRDefault="00D41DBE" w:rsidP="00D41DBE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7EAC3F3" w14:textId="77777777" w:rsidR="00D41DBE" w:rsidRPr="00D41DBE" w:rsidRDefault="00D41DBE" w:rsidP="00D41DB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41DB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Сведения о планируемых объектах</w:t>
      </w:r>
    </w:p>
    <w:p w14:paraId="046C45E8" w14:textId="77777777" w:rsidR="00D41DBE" w:rsidRPr="00D41DBE" w:rsidRDefault="00D41DBE" w:rsidP="00D41D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714"/>
        <w:gridCol w:w="579"/>
        <w:gridCol w:w="1134"/>
        <w:gridCol w:w="1235"/>
        <w:gridCol w:w="1843"/>
        <w:gridCol w:w="992"/>
      </w:tblGrid>
      <w:tr w:rsidR="00D41DBE" w:rsidRPr="00D41DBE" w14:paraId="728A144B" w14:textId="77777777" w:rsidTr="00D41DBE">
        <w:trPr>
          <w:jc w:val="center"/>
        </w:trPr>
        <w:tc>
          <w:tcPr>
            <w:tcW w:w="568" w:type="dxa"/>
          </w:tcPr>
          <w:p w14:paraId="48C275E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ab/>
              <w:t xml:space="preserve"> </w:t>
            </w: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№</w:t>
            </w:r>
          </w:p>
          <w:p w14:paraId="6730ECBD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п/п</w:t>
            </w:r>
          </w:p>
        </w:tc>
        <w:tc>
          <w:tcPr>
            <w:tcW w:w="3714" w:type="dxa"/>
            <w:shd w:val="pct5" w:color="auto" w:fill="auto"/>
          </w:tcPr>
          <w:p w14:paraId="5AF6EABF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Наименование</w:t>
            </w:r>
          </w:p>
          <w:p w14:paraId="4D98844B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(для МЖК с указ. кол-ва квартир)</w:t>
            </w:r>
          </w:p>
        </w:tc>
        <w:tc>
          <w:tcPr>
            <w:tcW w:w="579" w:type="dxa"/>
          </w:tcPr>
          <w:p w14:paraId="6F180217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Этажность</w:t>
            </w:r>
          </w:p>
        </w:tc>
        <w:tc>
          <w:tcPr>
            <w:tcW w:w="1134" w:type="dxa"/>
            <w:shd w:val="clear" w:color="auto" w:fill="D9D9D9"/>
          </w:tcPr>
          <w:p w14:paraId="07152C3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Площадь</w:t>
            </w:r>
          </w:p>
          <w:p w14:paraId="524CDC6B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 xml:space="preserve">застройки </w:t>
            </w:r>
          </w:p>
          <w:p w14:paraId="69B0CA7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м2</w:t>
            </w:r>
          </w:p>
        </w:tc>
        <w:tc>
          <w:tcPr>
            <w:tcW w:w="1235" w:type="dxa"/>
            <w:shd w:val="clear" w:color="auto" w:fill="D9D9D9"/>
          </w:tcPr>
          <w:p w14:paraId="3E53152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Общая</w:t>
            </w:r>
          </w:p>
          <w:p w14:paraId="145FA402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площадь</w:t>
            </w:r>
          </w:p>
          <w:p w14:paraId="3423999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здания</w:t>
            </w:r>
          </w:p>
          <w:p w14:paraId="54C8574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 xml:space="preserve"> м2</w:t>
            </w:r>
          </w:p>
        </w:tc>
        <w:tc>
          <w:tcPr>
            <w:tcW w:w="1843" w:type="dxa"/>
          </w:tcPr>
          <w:p w14:paraId="24C815D5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Общая</w:t>
            </w:r>
          </w:p>
          <w:p w14:paraId="2AFA4F37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площадь</w:t>
            </w:r>
          </w:p>
          <w:p w14:paraId="5FBDCBB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(квартир\</w:t>
            </w:r>
          </w:p>
          <w:p w14:paraId="0F3D2A6A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помещений) м2</w:t>
            </w:r>
          </w:p>
        </w:tc>
        <w:tc>
          <w:tcPr>
            <w:tcW w:w="992" w:type="dxa"/>
          </w:tcPr>
          <w:p w14:paraId="3890CC72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Стр.</w:t>
            </w:r>
          </w:p>
          <w:p w14:paraId="26000423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объем м3</w:t>
            </w:r>
          </w:p>
          <w:p w14:paraId="69AB7A92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kern w:val="0"/>
                <w:sz w:val="21"/>
                <w:szCs w:val="21"/>
                <w:lang w:eastAsia="ru-RU"/>
                <w14:ligatures w14:val="none"/>
              </w:rPr>
              <w:t>(выше 0.00)</w:t>
            </w:r>
          </w:p>
        </w:tc>
      </w:tr>
      <w:tr w:rsidR="00D41DBE" w:rsidRPr="00D41DBE" w14:paraId="53223BF8" w14:textId="77777777" w:rsidTr="00D41DBE">
        <w:trPr>
          <w:jc w:val="center"/>
        </w:trPr>
        <w:tc>
          <w:tcPr>
            <w:tcW w:w="568" w:type="dxa"/>
          </w:tcPr>
          <w:p w14:paraId="3639789C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1-2</w:t>
            </w:r>
          </w:p>
        </w:tc>
        <w:tc>
          <w:tcPr>
            <w:tcW w:w="3714" w:type="dxa"/>
            <w:shd w:val="pct5" w:color="auto" w:fill="auto"/>
          </w:tcPr>
          <w:p w14:paraId="55D4B9C9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Многоквартирный жилой комплекс на 293 квартиры в составе:</w:t>
            </w:r>
          </w:p>
          <w:p w14:paraId="5CE827F0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Многоквартирный жилой дом литер 1</w:t>
            </w:r>
          </w:p>
          <w:p w14:paraId="51510CCF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Многоквартирный жилой дом литер 2</w:t>
            </w:r>
          </w:p>
          <w:p w14:paraId="2D654D3F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(со встроенным помещением общественного назначения)</w:t>
            </w:r>
          </w:p>
        </w:tc>
        <w:tc>
          <w:tcPr>
            <w:tcW w:w="579" w:type="dxa"/>
          </w:tcPr>
          <w:p w14:paraId="225140E1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16</w:t>
            </w:r>
          </w:p>
          <w:p w14:paraId="2232CD2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1134" w:type="dxa"/>
            <w:shd w:val="clear" w:color="auto" w:fill="D9D9D9"/>
          </w:tcPr>
          <w:p w14:paraId="11F55412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1 450,0</w:t>
            </w:r>
          </w:p>
        </w:tc>
        <w:tc>
          <w:tcPr>
            <w:tcW w:w="1235" w:type="dxa"/>
            <w:shd w:val="clear" w:color="auto" w:fill="D9D9D9"/>
          </w:tcPr>
          <w:p w14:paraId="0BA6F68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18 040,0</w:t>
            </w:r>
          </w:p>
        </w:tc>
        <w:tc>
          <w:tcPr>
            <w:tcW w:w="1843" w:type="dxa"/>
          </w:tcPr>
          <w:p w14:paraId="1F4C778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Квартиры 11700,0</w:t>
            </w:r>
          </w:p>
          <w:p w14:paraId="539251C1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Без б. 11350,0</w:t>
            </w:r>
          </w:p>
          <w:p w14:paraId="2F573F8B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6000\ без б. 5700</w:t>
            </w:r>
          </w:p>
          <w:p w14:paraId="412D7696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5700\ без б. 5650</w:t>
            </w:r>
          </w:p>
          <w:p w14:paraId="082B3016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/ встр.пом.</w:t>
            </w:r>
          </w:p>
          <w:p w14:paraId="7BE07C6D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общ. назн.</w:t>
            </w:r>
          </w:p>
          <w:p w14:paraId="6E1269E4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250 м2</w:t>
            </w:r>
          </w:p>
        </w:tc>
        <w:tc>
          <w:tcPr>
            <w:tcW w:w="992" w:type="dxa"/>
          </w:tcPr>
          <w:p w14:paraId="5375394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67 500,0</w:t>
            </w:r>
          </w:p>
        </w:tc>
      </w:tr>
      <w:tr w:rsidR="00D41DBE" w:rsidRPr="00D41DBE" w14:paraId="579D3DDB" w14:textId="77777777" w:rsidTr="00D41DBE">
        <w:trPr>
          <w:jc w:val="center"/>
        </w:trPr>
        <w:tc>
          <w:tcPr>
            <w:tcW w:w="568" w:type="dxa"/>
          </w:tcPr>
          <w:p w14:paraId="63636C43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3</w:t>
            </w:r>
          </w:p>
        </w:tc>
        <w:tc>
          <w:tcPr>
            <w:tcW w:w="3714" w:type="dxa"/>
            <w:shd w:val="pct5" w:color="auto" w:fill="auto"/>
          </w:tcPr>
          <w:p w14:paraId="783D3801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Трансформаторная подстанция</w:t>
            </w:r>
          </w:p>
        </w:tc>
        <w:tc>
          <w:tcPr>
            <w:tcW w:w="579" w:type="dxa"/>
          </w:tcPr>
          <w:p w14:paraId="5F9A6D41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shd w:val="clear" w:color="auto" w:fill="D9D9D9"/>
          </w:tcPr>
          <w:p w14:paraId="425E503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60,0</w:t>
            </w:r>
          </w:p>
        </w:tc>
        <w:tc>
          <w:tcPr>
            <w:tcW w:w="1235" w:type="dxa"/>
            <w:shd w:val="clear" w:color="auto" w:fill="D9D9D9"/>
          </w:tcPr>
          <w:p w14:paraId="37386CFB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40,0</w:t>
            </w:r>
          </w:p>
        </w:tc>
        <w:tc>
          <w:tcPr>
            <w:tcW w:w="1843" w:type="dxa"/>
          </w:tcPr>
          <w:p w14:paraId="0AB99D9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40,0</w:t>
            </w:r>
          </w:p>
        </w:tc>
        <w:tc>
          <w:tcPr>
            <w:tcW w:w="992" w:type="dxa"/>
          </w:tcPr>
          <w:p w14:paraId="0DDFA3D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200,0</w:t>
            </w:r>
          </w:p>
        </w:tc>
      </w:tr>
      <w:tr w:rsidR="00D41DBE" w:rsidRPr="00D41DBE" w14:paraId="553B4ABE" w14:textId="77777777" w:rsidTr="00D41DBE">
        <w:trPr>
          <w:jc w:val="center"/>
        </w:trPr>
        <w:tc>
          <w:tcPr>
            <w:tcW w:w="568" w:type="dxa"/>
          </w:tcPr>
          <w:p w14:paraId="465AD0BA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4</w:t>
            </w:r>
          </w:p>
        </w:tc>
        <w:tc>
          <w:tcPr>
            <w:tcW w:w="3714" w:type="dxa"/>
            <w:shd w:val="pct5" w:color="auto" w:fill="auto"/>
          </w:tcPr>
          <w:p w14:paraId="25064511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 xml:space="preserve">Магазин </w:t>
            </w:r>
          </w:p>
        </w:tc>
        <w:tc>
          <w:tcPr>
            <w:tcW w:w="579" w:type="dxa"/>
          </w:tcPr>
          <w:p w14:paraId="7C945A5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shd w:val="clear" w:color="auto" w:fill="D9D9D9"/>
          </w:tcPr>
          <w:p w14:paraId="6259B7A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1 200,0</w:t>
            </w:r>
          </w:p>
        </w:tc>
        <w:tc>
          <w:tcPr>
            <w:tcW w:w="1235" w:type="dxa"/>
            <w:shd w:val="clear" w:color="auto" w:fill="D9D9D9"/>
          </w:tcPr>
          <w:p w14:paraId="26E786F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2 000,0</w:t>
            </w:r>
          </w:p>
        </w:tc>
        <w:tc>
          <w:tcPr>
            <w:tcW w:w="1843" w:type="dxa"/>
          </w:tcPr>
          <w:p w14:paraId="1B3190E4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2 000,0</w:t>
            </w:r>
          </w:p>
        </w:tc>
        <w:tc>
          <w:tcPr>
            <w:tcW w:w="992" w:type="dxa"/>
          </w:tcPr>
          <w:p w14:paraId="57904887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9 600,0</w:t>
            </w:r>
          </w:p>
        </w:tc>
      </w:tr>
      <w:tr w:rsidR="00D41DBE" w:rsidRPr="00D41DBE" w14:paraId="275ECF28" w14:textId="77777777" w:rsidTr="00D41DBE">
        <w:trPr>
          <w:trHeight w:val="511"/>
          <w:jc w:val="center"/>
        </w:trPr>
        <w:tc>
          <w:tcPr>
            <w:tcW w:w="568" w:type="dxa"/>
          </w:tcPr>
          <w:p w14:paraId="5EAF43D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5</w:t>
            </w:r>
          </w:p>
        </w:tc>
        <w:tc>
          <w:tcPr>
            <w:tcW w:w="3714" w:type="dxa"/>
            <w:shd w:val="pct5" w:color="auto" w:fill="auto"/>
          </w:tcPr>
          <w:p w14:paraId="04CABA19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 xml:space="preserve">Многоярусная автостоянка закрытого типа на 54 м\места  </w:t>
            </w:r>
          </w:p>
        </w:tc>
        <w:tc>
          <w:tcPr>
            <w:tcW w:w="579" w:type="dxa"/>
          </w:tcPr>
          <w:p w14:paraId="7051F186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shd w:val="clear" w:color="auto" w:fill="D9D9D9"/>
          </w:tcPr>
          <w:p w14:paraId="12AB947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1 050,0</w:t>
            </w:r>
          </w:p>
        </w:tc>
        <w:tc>
          <w:tcPr>
            <w:tcW w:w="1235" w:type="dxa"/>
            <w:shd w:val="clear" w:color="auto" w:fill="D9D9D9"/>
          </w:tcPr>
          <w:p w14:paraId="5B6BA3EC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1 820,0</w:t>
            </w:r>
          </w:p>
        </w:tc>
        <w:tc>
          <w:tcPr>
            <w:tcW w:w="1843" w:type="dxa"/>
          </w:tcPr>
          <w:p w14:paraId="4B7C76E4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1 820,0</w:t>
            </w:r>
          </w:p>
        </w:tc>
        <w:tc>
          <w:tcPr>
            <w:tcW w:w="992" w:type="dxa"/>
          </w:tcPr>
          <w:p w14:paraId="00E9E0B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5 500,0</w:t>
            </w:r>
          </w:p>
        </w:tc>
      </w:tr>
      <w:tr w:rsidR="00D41DBE" w:rsidRPr="00D41DBE" w14:paraId="5AC31B68" w14:textId="77777777" w:rsidTr="00D41DBE">
        <w:trPr>
          <w:jc w:val="center"/>
        </w:trPr>
        <w:tc>
          <w:tcPr>
            <w:tcW w:w="568" w:type="dxa"/>
            <w:tcBorders>
              <w:bottom w:val="single" w:sz="4" w:space="0" w:color="auto"/>
            </w:tcBorders>
          </w:tcPr>
          <w:p w14:paraId="7B3E02FA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6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pct5" w:color="auto" w:fill="auto"/>
          </w:tcPr>
          <w:p w14:paraId="1505272C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Зеленая зона</w:t>
            </w: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01BC85E6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386983E6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D9D9D9"/>
          </w:tcPr>
          <w:p w14:paraId="42F5E30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E125CAD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7A455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</w:tr>
      <w:tr w:rsidR="00D41DBE" w:rsidRPr="00D41DBE" w14:paraId="4A87C731" w14:textId="77777777" w:rsidTr="00D41DBE">
        <w:trPr>
          <w:jc w:val="center"/>
        </w:trPr>
        <w:tc>
          <w:tcPr>
            <w:tcW w:w="568" w:type="dxa"/>
            <w:tcBorders>
              <w:bottom w:val="single" w:sz="4" w:space="0" w:color="auto"/>
            </w:tcBorders>
          </w:tcPr>
          <w:p w14:paraId="09FF47D7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7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pct5" w:color="auto" w:fill="auto"/>
          </w:tcPr>
          <w:p w14:paraId="2173BB87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 xml:space="preserve">Стоянки открытого типа </w:t>
            </w: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6FEDFB43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17CD35A6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D9D9D9"/>
          </w:tcPr>
          <w:p w14:paraId="368FE1F8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8DCB791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7B12A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-</w:t>
            </w:r>
          </w:p>
        </w:tc>
      </w:tr>
      <w:tr w:rsidR="00D41DBE" w:rsidRPr="00D41DBE" w14:paraId="22648E02" w14:textId="77777777" w:rsidTr="00D41DBE">
        <w:trPr>
          <w:trHeight w:val="695"/>
          <w:jc w:val="center"/>
        </w:trPr>
        <w:tc>
          <w:tcPr>
            <w:tcW w:w="568" w:type="dxa"/>
            <w:shd w:val="pct15" w:color="auto" w:fill="auto"/>
          </w:tcPr>
          <w:p w14:paraId="55F18EEC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5427" w:type="dxa"/>
            <w:gridSpan w:val="3"/>
            <w:shd w:val="pct15" w:color="auto" w:fill="auto"/>
          </w:tcPr>
          <w:p w14:paraId="2F04D1B2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 xml:space="preserve">Суммарные общие показатели жилой застройки в проектируемых границах (многоквартирный жилой комплекс) </w:t>
            </w:r>
          </w:p>
        </w:tc>
        <w:tc>
          <w:tcPr>
            <w:tcW w:w="1235" w:type="dxa"/>
            <w:shd w:val="pct15" w:color="auto" w:fill="auto"/>
          </w:tcPr>
          <w:p w14:paraId="66ED6AF6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18 040,0</w:t>
            </w:r>
          </w:p>
        </w:tc>
        <w:tc>
          <w:tcPr>
            <w:tcW w:w="1843" w:type="dxa"/>
            <w:shd w:val="pct15" w:color="auto" w:fill="auto"/>
          </w:tcPr>
          <w:p w14:paraId="3D2D3C47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11 700,0</w:t>
            </w:r>
          </w:p>
        </w:tc>
        <w:tc>
          <w:tcPr>
            <w:tcW w:w="992" w:type="dxa"/>
            <w:shd w:val="pct15" w:color="auto" w:fill="auto"/>
          </w:tcPr>
          <w:p w14:paraId="0B6E52A0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67 500,0</w:t>
            </w:r>
          </w:p>
        </w:tc>
      </w:tr>
      <w:tr w:rsidR="00D41DBE" w:rsidRPr="00D41DBE" w14:paraId="450E4478" w14:textId="77777777" w:rsidTr="00D41DBE">
        <w:trPr>
          <w:trHeight w:val="447"/>
          <w:jc w:val="center"/>
        </w:trPr>
        <w:tc>
          <w:tcPr>
            <w:tcW w:w="568" w:type="dxa"/>
            <w:shd w:val="pct15" w:color="auto" w:fill="auto"/>
          </w:tcPr>
          <w:p w14:paraId="06A899F4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5427" w:type="dxa"/>
            <w:gridSpan w:val="3"/>
            <w:shd w:val="pct15" w:color="auto" w:fill="auto"/>
          </w:tcPr>
          <w:p w14:paraId="0D26D419" w14:textId="77777777" w:rsidR="00D41DBE" w:rsidRPr="00D41DBE" w:rsidRDefault="00D41DBE" w:rsidP="00D41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Суммарные общие показатели застройки общественного назначения в границах ЭПС</w:t>
            </w:r>
          </w:p>
        </w:tc>
        <w:tc>
          <w:tcPr>
            <w:tcW w:w="1235" w:type="dxa"/>
            <w:shd w:val="pct15" w:color="auto" w:fill="auto"/>
          </w:tcPr>
          <w:p w14:paraId="25A38E3D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3 860,0</w:t>
            </w:r>
          </w:p>
        </w:tc>
        <w:tc>
          <w:tcPr>
            <w:tcW w:w="1843" w:type="dxa"/>
            <w:shd w:val="pct15" w:color="auto" w:fill="auto"/>
          </w:tcPr>
          <w:p w14:paraId="0E9474C2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3 860,0</w:t>
            </w:r>
          </w:p>
        </w:tc>
        <w:tc>
          <w:tcPr>
            <w:tcW w:w="992" w:type="dxa"/>
            <w:shd w:val="pct15" w:color="auto" w:fill="auto"/>
          </w:tcPr>
          <w:p w14:paraId="704FEB99" w14:textId="77777777" w:rsidR="00D41DBE" w:rsidRPr="00D41DBE" w:rsidRDefault="00D41DBE" w:rsidP="00D4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</w:pPr>
            <w:r w:rsidRPr="00D41DB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lang w:eastAsia="ru-RU"/>
                <w14:ligatures w14:val="none"/>
              </w:rPr>
              <w:t>15 300,0</w:t>
            </w:r>
          </w:p>
        </w:tc>
      </w:tr>
    </w:tbl>
    <w:p w14:paraId="198A4FD0" w14:textId="77777777" w:rsidR="00D41DBE" w:rsidRDefault="00D41DBE" w:rsidP="00D41DBE">
      <w:pPr>
        <w:autoSpaceDE w:val="0"/>
        <w:autoSpaceDN w:val="0"/>
        <w:adjustRightInd w:val="0"/>
        <w:spacing w:after="0" w:line="240" w:lineRule="auto"/>
        <w:ind w:left="6237"/>
      </w:pPr>
    </w:p>
    <w:sectPr w:rsidR="00D41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6FD"/>
    <w:rsid w:val="003D599D"/>
    <w:rsid w:val="005F36FD"/>
    <w:rsid w:val="00AE1670"/>
    <w:rsid w:val="00D41DBE"/>
    <w:rsid w:val="00D53149"/>
    <w:rsid w:val="00D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C9399"/>
  <w15:chartTrackingRefBased/>
  <w15:docId w15:val="{DE299032-A931-4E5F-8767-C29A5D02D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36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6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6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6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6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6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6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6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6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6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36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36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36F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36F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36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36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36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36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36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F36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36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F36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F36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36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F36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F36F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F36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F36F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F36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Турмора Ольга Сергеевна</dc:creator>
  <cp:keywords/>
  <dc:description/>
  <cp:lastModifiedBy>Турмора Ольга Сергеевна</cp:lastModifiedBy>
  <cp:revision>3</cp:revision>
  <dcterms:created xsi:type="dcterms:W3CDTF">2026-03-05T02:18:00Z</dcterms:created>
  <dcterms:modified xsi:type="dcterms:W3CDTF">2026-03-05T02:21:00Z</dcterms:modified>
</cp:coreProperties>
</file>